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B5" w:rsidRPr="00F113B5" w:rsidRDefault="00F113B5" w:rsidP="00F113B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113B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В Калининград в любой день. Цикличный тур (ноябрь-март) </w:t>
      </w:r>
      <w:r w:rsidRPr="00F113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От 2 до 7 дней </w:t>
      </w:r>
    </w:p>
    <w:p w:rsidR="00B21F5C" w:rsidRDefault="00B21F5C" w:rsidP="000D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6C69" w:rsidRPr="00420AE3" w:rsidRDefault="000D1E1F" w:rsidP="00513E00">
      <w:pPr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420AE3">
        <w:rPr>
          <w:rFonts w:ascii="Arial" w:hAnsi="Arial" w:cs="Arial"/>
          <w:b/>
          <w:sz w:val="24"/>
          <w:szCs w:val="24"/>
        </w:rPr>
        <w:t>Калининград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C6C69" w:rsidRPr="00420AE3">
        <w:rPr>
          <w:rFonts w:ascii="Arial" w:hAnsi="Arial" w:cs="Arial"/>
          <w:b/>
          <w:sz w:val="24"/>
          <w:szCs w:val="24"/>
        </w:rPr>
        <w:t xml:space="preserve"> </w:t>
      </w:r>
      <w:r w:rsidR="00513E00">
        <w:rPr>
          <w:rFonts w:ascii="Arial" w:hAnsi="Arial" w:cs="Arial"/>
          <w:b/>
          <w:sz w:val="24"/>
          <w:szCs w:val="24"/>
        </w:rPr>
        <w:t xml:space="preserve">Гвардейск/Калининград 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13E00">
        <w:rPr>
          <w:rFonts w:ascii="Arial" w:hAnsi="Arial" w:cs="Arial"/>
          <w:b/>
          <w:sz w:val="24"/>
          <w:szCs w:val="24"/>
        </w:rPr>
        <w:t xml:space="preserve"> 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(Пос. Янтарный 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E317B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Светлогорск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/ </w:t>
      </w:r>
      <w:r w:rsidR="00513E00" w:rsidRPr="00420AE3"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zh-CN" w:bidi="hi-IN"/>
        </w:rPr>
        <w:t>(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Руины замка Шаакен 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Сыроварня Шаакендорф 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Замок Нессельбек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) 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НП Куршская коса 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317B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Зеленоградск)</w:t>
      </w:r>
      <w:r w:rsidR="00E317B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/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Калининград 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Черняховск/Калининград 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(Пос. Янтарный 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Светлогорск/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Калининград)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Балтийск</w:t>
      </w:r>
      <w:r w:rsidR="00E317B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/ (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НП Куршская коса 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Зеленоградск)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(Пос. Янтарный 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Светлогорск/</w:t>
      </w:r>
      <w:r w:rsidR="00513E0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13E00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Калининград)</w:t>
      </w:r>
    </w:p>
    <w:p w:rsidR="000D1E1F" w:rsidRPr="004C6C69" w:rsidRDefault="000D1E1F" w:rsidP="000D1E1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D1E1F" w:rsidRDefault="000D1E1F" w:rsidP="000D1E1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D1E1F" w:rsidRPr="00FD11A6" w:rsidRDefault="000D1E1F" w:rsidP="000D1E1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326"/>
      </w:tblGrid>
      <w:tr w:rsidR="000D1E1F" w:rsidRPr="001D79FA" w:rsidTr="00522596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Pr="000A5163" w:rsidRDefault="000D1E1F" w:rsidP="006B13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113B5" w:rsidRPr="00513E00" w:rsidRDefault="00F113B5" w:rsidP="00550BE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3E00">
              <w:rPr>
                <w:rFonts w:ascii="Arial" w:hAnsi="Arial" w:cs="Arial"/>
                <w:b/>
                <w:sz w:val="18"/>
                <w:szCs w:val="18"/>
              </w:rPr>
              <w:t xml:space="preserve">Еженедельный тур может начинаться и заканчиваться в любой день недели и может быть любой </w:t>
            </w:r>
          </w:p>
          <w:p w:rsidR="00F113B5" w:rsidRPr="00513E00" w:rsidRDefault="00F113B5" w:rsidP="00550BE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3E00">
              <w:rPr>
                <w:rFonts w:ascii="Arial" w:hAnsi="Arial" w:cs="Arial"/>
                <w:b/>
                <w:sz w:val="18"/>
                <w:szCs w:val="18"/>
              </w:rPr>
              <w:t>продолжительности от 2х до 7ми дней (далее экскурсионная программа будет повторяться).</w:t>
            </w:r>
          </w:p>
          <w:p w:rsidR="00F113B5" w:rsidRPr="00550BE8" w:rsidRDefault="00F113B5" w:rsidP="00550BE8">
            <w:pPr>
              <w:pStyle w:val="a6"/>
              <w:snapToGrid w:val="0"/>
              <w:rPr>
                <w:rFonts w:ascii="Arial" w:hAnsi="Arial" w:cs="Arial"/>
                <w:color w:val="000000"/>
                <w:sz w:val="18"/>
                <w:szCs w:val="18"/>
                <w:shd w:val="clear" w:color="auto" w:fill="CFE7F5"/>
                <w:lang w:val="ru-RU"/>
              </w:rPr>
            </w:pPr>
          </w:p>
          <w:p w:rsidR="00F113B5" w:rsidRPr="00513E00" w:rsidRDefault="00F113B5" w:rsidP="00550BE8">
            <w:pPr>
              <w:pStyle w:val="a6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513E0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Обратите внимание, если вы не успеваете к началу экскурсии в первый день тура, рекомендуем купить дополнительную ночь до тура.</w:t>
            </w:r>
          </w:p>
          <w:p w:rsidR="00F113B5" w:rsidRPr="00550BE8" w:rsidRDefault="00F113B5" w:rsidP="00550BE8">
            <w:pPr>
              <w:pStyle w:val="a6"/>
              <w:snapToGrid w:val="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113B5" w:rsidRPr="00550BE8" w:rsidRDefault="00F113B5" w:rsidP="00550BE8">
            <w:pPr>
              <w:pStyle w:val="a6"/>
              <w:snapToGrid w:val="0"/>
              <w:ind w:right="200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>Прибытие в аэропорт или на ж/д. вокзал г. Калининград. Заселение в гостиницу после 14:00.</w:t>
            </w:r>
          </w:p>
          <w:p w:rsidR="00F113B5" w:rsidRPr="00550BE8" w:rsidRDefault="00F113B5" w:rsidP="00550BE8">
            <w:pPr>
              <w:snapToGrid w:val="0"/>
              <w:spacing w:after="0" w:line="240" w:lineRule="auto"/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</w:pPr>
          </w:p>
          <w:p w:rsidR="00F113B5" w:rsidRDefault="00F113B5" w:rsidP="00550B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0BE8">
              <w:rPr>
                <w:rStyle w:val="a4"/>
                <w:rFonts w:ascii="Arial" w:hAnsi="Arial" w:cs="Arial"/>
                <w:bCs w:val="0"/>
                <w:color w:val="FF0000"/>
                <w:sz w:val="18"/>
                <w:szCs w:val="18"/>
              </w:rPr>
              <w:t xml:space="preserve">Внимание: </w:t>
            </w:r>
            <w:r w:rsidRPr="00550BE8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в программе прописано точное время начала экскурсий </w:t>
            </w: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(время местное)</w:t>
            </w:r>
            <w:r w:rsidRPr="00550BE8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>.</w:t>
            </w:r>
            <w:r w:rsidRPr="00550BE8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 xml:space="preserve">Убедительная просьба не    опаздывать, автобус отправляется по расписанию. </w:t>
            </w: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связи с возможной транспортной загруженностью дорог, время ожидания подачи автобуса может составить 10-15 минут</w:t>
            </w:r>
            <w:r w:rsid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:rsidR="00550BE8" w:rsidRPr="00550BE8" w:rsidRDefault="00550BE8" w:rsidP="00550BE8">
            <w:pPr>
              <w:snapToGrid w:val="0"/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Экскурсия «Прогулка по Гвардейску и замок Тапиау»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Маршрут: г. Гвардейск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09:00 посадка от гостиницы Турист (ул. А. Невского 53)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09:20 посадка от гостиницы Калининград (Ленинский пр. 81)</w:t>
            </w: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 xml:space="preserve">09:30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посадка от остановки Рыбная деревня, ориентир гостиница «Шкиперская» (ул. Октябрьская, 4)</w:t>
            </w: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Вы побываете в очаровательном городе Гвардейске, сохранившем основные приметы и колорит старого города Тапиау: рыночную площадь, ратушу с музыкальными часами, церковь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XVIIв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 и типичную для этих мест городскую застройку. А начиналась история многих городов здесь с основания рыцарями Тевтонского ордена в эпоху Средневековья замка- крепости. В сохранившейся части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замка Тапиау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 Вы  перенесётесь в прошлое, богатое яркими событиями и громкими именами гостей крепости Тапиау.  В г. Тапиау встретил окончание войны в 1945г. советский поэт и военный корреспондент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А.Т.Твардовский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, именно здесь он завершит поэму «Василий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Тёркин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». Вы увидите памятник всенародно любимому герою. Также город известен как место рождения немецкого художника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Ловиса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Коринта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>, прославившегося своими монументальными полотнами на мифологическую и религиозную тематику. Его считают последним крупным портретистом Германии второй половины XIX - начала XX века. Обед по желанию за доплату.</w:t>
            </w:r>
          </w:p>
          <w:p w:rsidR="00515972" w:rsidRPr="00550BE8" w:rsidRDefault="00515972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5-6 часов.</w:t>
            </w: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113B5" w:rsidRDefault="00F113B5" w:rsidP="00515972">
            <w:pPr>
              <w:spacing w:after="0" w:line="240" w:lineRule="auto"/>
              <w:ind w:right="13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Либо</w:t>
            </w:r>
            <w:r w:rsidRPr="00550BE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15972" w:rsidRPr="00515972" w:rsidRDefault="00515972" w:rsidP="00515972">
            <w:pPr>
              <w:spacing w:after="0" w:line="240" w:lineRule="auto"/>
              <w:ind w:right="13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13B5" w:rsidRDefault="00F113B5" w:rsidP="00515972">
            <w:pPr>
              <w:snapToGrid w:val="0"/>
              <w:spacing w:after="0"/>
              <w:ind w:right="135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550BE8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Экскурсия «Калининград-город-крепость»</w:t>
            </w:r>
          </w:p>
          <w:p w:rsidR="00515972" w:rsidRPr="00550BE8" w:rsidRDefault="00515972" w:rsidP="00515972">
            <w:pPr>
              <w:snapToGrid w:val="0"/>
              <w:spacing w:after="0"/>
              <w:ind w:right="135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:rsidR="00F113B5" w:rsidRDefault="00F113B5" w:rsidP="00F113B5">
            <w:pPr>
              <w:pStyle w:val="a6"/>
              <w:widowControl/>
              <w:shd w:val="clear" w:color="auto" w:fill="FFFFFF"/>
              <w:snapToGrid w:val="0"/>
              <w:ind w:right="135"/>
              <w:jc w:val="both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г. Калининград</w:t>
            </w:r>
          </w:p>
          <w:p w:rsidR="00515972" w:rsidRPr="00550BE8" w:rsidRDefault="00515972" w:rsidP="00F113B5">
            <w:pPr>
              <w:pStyle w:val="a6"/>
              <w:widowControl/>
              <w:shd w:val="clear" w:color="auto" w:fill="FFFFFF"/>
              <w:snapToGrid w:val="0"/>
              <w:ind w:right="135"/>
              <w:jc w:val="both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113B5" w:rsidRPr="00550BE8" w:rsidRDefault="00F113B5" w:rsidP="00F113B5">
            <w:pPr>
              <w:pStyle w:val="a6"/>
              <w:widowControl/>
              <w:shd w:val="clear" w:color="auto" w:fill="FFFFFF"/>
              <w:snapToGrid w:val="0"/>
              <w:ind w:right="135"/>
              <w:jc w:val="both"/>
              <w:rPr>
                <w:rStyle w:val="a4"/>
                <w:rFonts w:ascii="Arial" w:hAnsi="Arial" w:cs="Arial"/>
                <w:color w:val="000000"/>
                <w:kern w:val="2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12:00 посадка от гостиницы Турист (ул. А. Невского 53)</w:t>
            </w:r>
          </w:p>
          <w:p w:rsidR="00F113B5" w:rsidRPr="00550BE8" w:rsidRDefault="00F113B5" w:rsidP="00F113B5">
            <w:pPr>
              <w:pStyle w:val="a6"/>
              <w:widowControl/>
              <w:shd w:val="clear" w:color="auto" w:fill="FFFFFF"/>
              <w:snapToGrid w:val="0"/>
              <w:ind w:right="135"/>
              <w:jc w:val="both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12:20 посадка от остановки Рыбная деревня, ориентир гостиница «Шкиперская» (</w:t>
            </w:r>
            <w:proofErr w:type="spellStart"/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ул.Октябрьская</w:t>
            </w:r>
            <w:proofErr w:type="spellEnd"/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, 4)</w:t>
            </w:r>
          </w:p>
          <w:p w:rsidR="00F113B5" w:rsidRPr="00550BE8" w:rsidRDefault="00F113B5" w:rsidP="00F113B5">
            <w:pPr>
              <w:pStyle w:val="a6"/>
              <w:widowControl/>
              <w:shd w:val="clear" w:color="auto" w:fill="FFFFFF"/>
              <w:snapToGrid w:val="0"/>
              <w:ind w:right="135"/>
              <w:jc w:val="both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12:30 посадка от гостиницы Калининград (Ленинский проспект, 81)</w:t>
            </w:r>
          </w:p>
          <w:p w:rsidR="00F113B5" w:rsidRPr="00550BE8" w:rsidRDefault="00F113B5" w:rsidP="00F113B5">
            <w:pPr>
              <w:pStyle w:val="a6"/>
              <w:widowControl/>
              <w:shd w:val="clear" w:color="auto" w:fill="FFFFFF"/>
              <w:snapToGrid w:val="0"/>
              <w:ind w:right="135"/>
              <w:jc w:val="both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113B5" w:rsidRDefault="00F113B5" w:rsidP="00F113B5">
            <w:pPr>
              <w:pStyle w:val="a6"/>
              <w:widowControl/>
              <w:shd w:val="clear" w:color="auto" w:fill="FFFFFF"/>
              <w:snapToGrid w:val="0"/>
              <w:ind w:right="140"/>
              <w:jc w:val="both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г. Калининград</w:t>
            </w:r>
          </w:p>
          <w:p w:rsidR="00515972" w:rsidRPr="00550BE8" w:rsidRDefault="00515972" w:rsidP="00F113B5">
            <w:pPr>
              <w:pStyle w:val="a6"/>
              <w:widowControl/>
              <w:shd w:val="clear" w:color="auto" w:fill="FFFFFF"/>
              <w:snapToGrid w:val="0"/>
              <w:ind w:right="14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F113B5" w:rsidRPr="00550BE8" w:rsidRDefault="00F113B5" w:rsidP="00515972">
            <w:pPr>
              <w:pStyle w:val="a7"/>
              <w:spacing w:before="0" w:after="0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t>Форт №1 «</w:t>
            </w:r>
            <w:proofErr w:type="spellStart"/>
            <w:r w:rsidRPr="00550BE8">
              <w:rPr>
                <w:rFonts w:ascii="Arial" w:hAnsi="Arial" w:cs="Arial"/>
                <w:b/>
                <w:sz w:val="18"/>
                <w:szCs w:val="18"/>
              </w:rPr>
              <w:t>Штайн</w:t>
            </w:r>
            <w:proofErr w:type="spellEnd"/>
            <w:r w:rsidRPr="00550BE8">
              <w:rPr>
                <w:rFonts w:ascii="Arial" w:hAnsi="Arial" w:cs="Arial"/>
                <w:b/>
                <w:sz w:val="18"/>
                <w:szCs w:val="18"/>
              </w:rPr>
              <w:t>», «Историко-художественный музей», музей «Бункер»</w:t>
            </w:r>
          </w:p>
          <w:p w:rsidR="00F113B5" w:rsidRDefault="00F113B5" w:rsidP="0051597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На протяжении всей своей многовековой истории Кёнигсберг являлся городом-крепостью и оставался неприступным вплоть до апреля 1945 года. Сохранившиеся в Калининграде городские ворота, башни, бастионы и форты являются образцами блестящего воплощения самой современной военно-инженерной мысли в Европе прошлых лет. Вас ожидает увлекательная экскурсия с проездом вдоль оборонительных укреплений внутреннего оборонительного кольца города: оборонительный вал, ров, башня Дона, бастионы, оборонительная казарма «Кронпринц» и, конечно, ворота города.</w:t>
            </w:r>
          </w:p>
          <w:p w:rsidR="00515972" w:rsidRPr="00550BE8" w:rsidRDefault="00515972" w:rsidP="0051597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15972" w:rsidRDefault="00F113B5" w:rsidP="0051597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b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t>Посещение форта №1 «</w:t>
            </w:r>
            <w:proofErr w:type="spellStart"/>
            <w:r w:rsidRPr="00550BE8">
              <w:rPr>
                <w:rFonts w:ascii="Arial" w:hAnsi="Arial" w:cs="Arial"/>
                <w:b/>
                <w:sz w:val="18"/>
                <w:szCs w:val="18"/>
              </w:rPr>
              <w:t>Штайн</w:t>
            </w:r>
            <w:proofErr w:type="spellEnd"/>
            <w:r w:rsidRPr="00550BE8">
              <w:rPr>
                <w:rFonts w:ascii="Arial" w:hAnsi="Arial" w:cs="Arial"/>
                <w:b/>
                <w:sz w:val="18"/>
                <w:szCs w:val="18"/>
              </w:rPr>
              <w:t xml:space="preserve">». </w:t>
            </w:r>
            <w:r w:rsidRPr="00550BE8">
              <w:rPr>
                <w:rFonts w:ascii="Arial" w:hAnsi="Arial" w:cs="Arial"/>
                <w:sz w:val="18"/>
                <w:szCs w:val="18"/>
              </w:rPr>
              <w:t>Этот хорошо сохранившийся форт поразит вас мощью своих стен и хитроумностью устройства таких крепостей.</w:t>
            </w:r>
            <w:r w:rsidRPr="00550BE8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F113B5" w:rsidRPr="00550BE8" w:rsidRDefault="00F113B5" w:rsidP="0051597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b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F113B5" w:rsidRDefault="00F113B5" w:rsidP="0051597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Посещение «Историко-художественного музея». </w:t>
            </w:r>
            <w:r w:rsidRPr="00550BE8">
              <w:rPr>
                <w:rFonts w:ascii="Arial" w:hAnsi="Arial" w:cs="Arial"/>
                <w:bCs/>
                <w:sz w:val="18"/>
                <w:szCs w:val="18"/>
              </w:rPr>
              <w:t xml:space="preserve">Музей, расположенный в историческом здании </w:t>
            </w:r>
            <w:proofErr w:type="spellStart"/>
            <w:r w:rsidRPr="00550BE8">
              <w:rPr>
                <w:rFonts w:ascii="Arial" w:hAnsi="Arial" w:cs="Arial"/>
                <w:bCs/>
                <w:sz w:val="18"/>
                <w:szCs w:val="18"/>
              </w:rPr>
              <w:t>Штадтхалле</w:t>
            </w:r>
            <w:proofErr w:type="spellEnd"/>
            <w:r w:rsidRPr="00550BE8">
              <w:rPr>
                <w:rFonts w:ascii="Arial" w:hAnsi="Arial" w:cs="Arial"/>
                <w:bCs/>
                <w:sz w:val="18"/>
                <w:szCs w:val="18"/>
              </w:rPr>
              <w:t xml:space="preserve"> 1912 года постройки.</w:t>
            </w:r>
            <w:r w:rsidRPr="00550B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50BE8">
              <w:rPr>
                <w:rFonts w:ascii="Arial" w:hAnsi="Arial" w:cs="Arial"/>
                <w:bCs/>
                <w:sz w:val="18"/>
                <w:szCs w:val="18"/>
              </w:rPr>
              <w:t>Э</w:t>
            </w:r>
            <w:r w:rsidRPr="00550BE8">
              <w:rPr>
                <w:rFonts w:ascii="Arial" w:hAnsi="Arial" w:cs="Arial"/>
                <w:color w:val="000000"/>
                <w:sz w:val="18"/>
                <w:szCs w:val="18"/>
              </w:rPr>
              <w:t>кспозиция «Кёнигсберг 45. Последний Штурм».</w:t>
            </w:r>
            <w:r w:rsidRPr="00550B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15972" w:rsidRPr="00550BE8" w:rsidRDefault="00515972" w:rsidP="0051597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1597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Посещение бункера самостоятельно по желанию. Билеты приобретаются в бункере на кассе музея.</w:t>
            </w:r>
          </w:p>
          <w:p w:rsidR="00515972" w:rsidRPr="00550BE8" w:rsidRDefault="00515972" w:rsidP="0051597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1597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5-6 часов.</w:t>
            </w:r>
          </w:p>
          <w:p w:rsidR="00FD3519" w:rsidRPr="00FD3519" w:rsidRDefault="00FD3519" w:rsidP="00F113B5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84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113B5" w:rsidRDefault="00F113B5" w:rsidP="00550BE8">
            <w:pPr>
              <w:snapToGrid w:val="0"/>
              <w:spacing w:after="0" w:line="240" w:lineRule="auto"/>
              <w:ind w:right="135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550BE8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Экскурсия «Янтарный Берег»</w:t>
            </w:r>
          </w:p>
          <w:p w:rsidR="00550BE8" w:rsidRPr="00550BE8" w:rsidRDefault="00550BE8" w:rsidP="00550BE8">
            <w:pPr>
              <w:snapToGrid w:val="0"/>
              <w:spacing w:after="0" w:line="240" w:lineRule="auto"/>
              <w:ind w:right="135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Маршрут: пос. Янтарный – г. Светлогорск</w:t>
            </w:r>
          </w:p>
          <w:p w:rsidR="00550BE8" w:rsidRPr="00550BE8" w:rsidRDefault="00550BE8" w:rsidP="00550BE8">
            <w:pPr>
              <w:pStyle w:val="a7"/>
              <w:shd w:val="clear" w:color="auto" w:fill="FFFFFF"/>
              <w:spacing w:before="0" w:after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Fonts w:ascii="Arial" w:hAnsi="Arial" w:cs="Arial"/>
                <w:color w:val="222222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09:00 посадка от гостиницы Турист (ул. А. Невского 53)</w:t>
            </w: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09:20</w:t>
            </w:r>
            <w:r w:rsidRPr="00550BE8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посадка от остановки Рыбная деревня, ориентир гостиница «Шкиперская» (ул. Октябрьская, 4)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09:30 посадка от гостиницы Калининград (Ленинский пр. 81)</w:t>
            </w:r>
          </w:p>
          <w:p w:rsidR="00F113B5" w:rsidRPr="00550BE8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Посёлок Янтарный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получил своё название не случайно: по мнению геологов</w:t>
            </w:r>
            <w:r w:rsidR="00550BE8">
              <w:rPr>
                <w:rFonts w:ascii="Arial" w:hAnsi="Arial" w:cs="Arial"/>
                <w:sz w:val="18"/>
                <w:szCs w:val="18"/>
              </w:rPr>
              <w:t>,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здесь находится самое крупное месторождение янтаря в мире.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И это единственное место в России, где ведётся промышленная добыча солнечного камня. Янтарь – визитная карточка Калининградской области.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Мы расскажем Вам всё о янтаре. В программе предусмотрено посещение предприятия, где Вам расскажут о добыче, обработке янтаря и об изготовлении ювелирных украшений с янтарем. Так же Вы узнаете о полезных, лечебных свойствах этого камня. Янтарь используют в фармацевтике и в производстве лечебной янтарной косметики.  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В свободное время Вы можете побывать на карьере Калининградского янтарного комбината, где добыча янтаря ведется открытым способом, и где начинается путь камня из земли к человеку.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карьера предлагается по желанию, оплата билетов на кассе предприятия самостоятельно от 900 руб.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В рамках экскурсии предусмотрено время для покупок изделий из янтаря и сувениров, ведь здесь в Янтарном – это главная специализация деятельности: добыча камня и изготовление всего из янтаря!</w:t>
            </w: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Так же мы прогуляемся по Янтарному и познакомимся с его историей. Раньше Янтарный носил название Пальмникен. Украшением места являются старинная лютеранская кирха 1892 г. и здание «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Шлосс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-отеля» 1881 г, построенный как дом владельца горнопромышленного предприятия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Морица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 Беккера, а также дендропарк с вековыми деревьями – место, где можно укрыться от летнего зноя.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Переезд в г. Светлогорск</w:t>
            </w:r>
            <w:r w:rsidR="00550BE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Далее мы познакомимся с достопримечательностями Светлогорска-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Раушена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. Вас очарует старинная архитектура курорта конца XIX- начала XX вв.: частные виллы, пансионаты, отели. Органный зал, лиственничный парк, водонапорная башня, </w:t>
            </w:r>
            <w:proofErr w:type="spellStart"/>
            <w:r w:rsidR="00550BE8" w:rsidRPr="00550BE8">
              <w:rPr>
                <w:rFonts w:ascii="Arial" w:hAnsi="Arial" w:cs="Arial"/>
                <w:sz w:val="18"/>
                <w:szCs w:val="18"/>
              </w:rPr>
              <w:t>Курхаус</w:t>
            </w:r>
            <w:proofErr w:type="spellEnd"/>
            <w:r w:rsidR="00550BE8" w:rsidRPr="00550BE8">
              <w:rPr>
                <w:rFonts w:ascii="Arial" w:hAnsi="Arial" w:cs="Arial"/>
                <w:sz w:val="18"/>
                <w:szCs w:val="18"/>
              </w:rPr>
              <w:t>, театр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эстрады «Янтарь холл». Символами Светлогорска являются прекрасные работы немецкого скульптора Г.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Брахерта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- «Несущая воду» и «Нимфа». К мору Вас приведут спуски-терренкуры, где у воды для удобства отдыхающих был построен променад. Шопинг, магазины янтаря.  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7-8 часов.</w:t>
            </w:r>
          </w:p>
          <w:p w:rsidR="00F113B5" w:rsidRPr="00550BE8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113B5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Либо:</w:t>
            </w:r>
          </w:p>
          <w:p w:rsidR="00550BE8" w:rsidRPr="00550BE8" w:rsidRDefault="00550BE8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Экскурсия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BE8">
              <w:rPr>
                <w:rFonts w:ascii="Arial" w:hAnsi="Arial" w:cs="Arial"/>
                <w:b/>
                <w:sz w:val="18"/>
                <w:szCs w:val="18"/>
                <w:u w:val="single"/>
              </w:rPr>
              <w:t>«Замок Шаакен и Сыроварня Шаакендорф»</w:t>
            </w:r>
          </w:p>
          <w:p w:rsidR="00F113B5" w:rsidRPr="00550BE8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t>Маршрут: руины замка Шаакен, сыроварня Шаакендорф, замок Нессельбек</w:t>
            </w:r>
          </w:p>
          <w:p w:rsidR="00550BE8" w:rsidRPr="00550BE8" w:rsidRDefault="00550BE8" w:rsidP="00550BE8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t>10:10 посадка от гостиницы Калининград (Ленинский пр-т,81)</w:t>
            </w:r>
          </w:p>
          <w:p w:rsidR="00F113B5" w:rsidRPr="00550BE8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t>10:20 посадка от остановки Рыбная деревня, ориентир гостиница «Шкиперская» (ул. Октябрьская,4)</w:t>
            </w:r>
          </w:p>
          <w:p w:rsidR="00F113B5" w:rsidRPr="00550BE8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t>10:40 посадка от гостиницы Турист (ул. А. Невского 53)</w:t>
            </w:r>
          </w:p>
          <w:p w:rsidR="00F113B5" w:rsidRPr="00550BE8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Cs/>
                <w:sz w:val="18"/>
                <w:szCs w:val="18"/>
              </w:rPr>
              <w:t>Невозможно посетить Калининградскую область, не сфотографировав таинственные замки.</w:t>
            </w:r>
          </w:p>
          <w:p w:rsidR="00F113B5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Cs/>
                <w:sz w:val="18"/>
                <w:szCs w:val="18"/>
              </w:rPr>
              <w:t xml:space="preserve">По программе мы посетим руины замка Шаакен в поселке Некрасово. Его отличительной чертой является необычная овальная форма, подобных замков Тевтонский Орден никогда больше не строил. Экскурсия по территории замка, перенесёт Вас в эпоху средневековья. Впечатления дополнит музей инквизиции в подвалах замка. </w:t>
            </w:r>
          </w:p>
          <w:p w:rsidR="00550BE8" w:rsidRPr="00550BE8" w:rsidRDefault="00550BE8" w:rsidP="00550BE8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Cs/>
                <w:sz w:val="18"/>
                <w:szCs w:val="18"/>
              </w:rPr>
              <w:t xml:space="preserve">Вкусным и интересным дополнением станет для Вас посещение сыроварни "Шаакендорф" с рассказом о производстве сыров и шоколада и дегустацией с бокалом вина. Здесь также можно приобрести сыры и шоколад в фирменном магазине от производителя. </w:t>
            </w:r>
          </w:p>
          <w:p w:rsidR="00550BE8" w:rsidRPr="00550BE8" w:rsidRDefault="00550BE8" w:rsidP="00550BE8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50BE8">
              <w:rPr>
                <w:rFonts w:ascii="Arial" w:hAnsi="Arial" w:cs="Arial"/>
                <w:bCs/>
                <w:sz w:val="18"/>
                <w:szCs w:val="18"/>
              </w:rPr>
              <w:t>Фотопауза</w:t>
            </w:r>
            <w:proofErr w:type="spellEnd"/>
            <w:r w:rsidRPr="00550BE8">
              <w:rPr>
                <w:rFonts w:ascii="Arial" w:hAnsi="Arial" w:cs="Arial"/>
                <w:bCs/>
                <w:sz w:val="18"/>
                <w:szCs w:val="18"/>
              </w:rPr>
              <w:t xml:space="preserve"> у современного замка Нессельбек в </w:t>
            </w:r>
            <w:proofErr w:type="spellStart"/>
            <w:r w:rsidRPr="00550BE8">
              <w:rPr>
                <w:rFonts w:ascii="Arial" w:hAnsi="Arial" w:cs="Arial"/>
                <w:bCs/>
                <w:sz w:val="18"/>
                <w:szCs w:val="18"/>
              </w:rPr>
              <w:t>пос.Орловка</w:t>
            </w:r>
            <w:proofErr w:type="spellEnd"/>
            <w:r w:rsidRPr="00550BE8">
              <w:rPr>
                <w:rFonts w:ascii="Arial" w:hAnsi="Arial" w:cs="Arial"/>
                <w:bCs/>
                <w:sz w:val="18"/>
                <w:szCs w:val="18"/>
              </w:rPr>
              <w:t xml:space="preserve">, где находится известный пивоваренный ресторан.  </w:t>
            </w:r>
          </w:p>
          <w:p w:rsidR="00F113B5" w:rsidRPr="00550BE8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Продолжительность экскурсии 4 часа.</w:t>
            </w:r>
          </w:p>
          <w:p w:rsidR="000D1E1F" w:rsidRPr="00383A9F" w:rsidRDefault="000D1E1F" w:rsidP="00F113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185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</w:tcPr>
          <w:p w:rsidR="00F113B5" w:rsidRDefault="00F113B5" w:rsidP="00550BE8">
            <w:pPr>
              <w:snapToGrid w:val="0"/>
              <w:spacing w:after="0" w:line="240" w:lineRule="auto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  <w:t>Экскурсия в Национальный Парк Куршская коса и Зеленоградск</w:t>
            </w:r>
          </w:p>
          <w:p w:rsidR="00550BE8" w:rsidRPr="00550BE8" w:rsidRDefault="00550BE8" w:rsidP="00550BE8">
            <w:pPr>
              <w:snapToGrid w:val="0"/>
              <w:spacing w:after="0" w:line="240" w:lineRule="auto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НП Куршская коса- г. Зеленоградск</w:t>
            </w:r>
          </w:p>
          <w:p w:rsidR="00550BE8" w:rsidRPr="00550BE8" w:rsidRDefault="00550BE8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09:50 посадка от гостиницы Калининград (Ленинский пр. 81)</w:t>
            </w: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10:00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10:20 посадка от гостиницы Турист (ул. А. Невского 53)</w:t>
            </w: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Куршская коса- удивительное место, где соседствуют песчаная пустыня, зелень леса и водные просторы - </w:t>
            </w:r>
            <w:r w:rsidR="00550BE8" w:rsidRPr="00550BE8">
              <w:rPr>
                <w:rFonts w:ascii="Arial" w:hAnsi="Arial" w:cs="Arial"/>
                <w:sz w:val="18"/>
                <w:szCs w:val="18"/>
              </w:rPr>
              <w:t>море и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залив, обнимающие эту очень узенькую полоску суши! Куршская коса включена в список всемирного наследия Юнеско. Поездка в национальный парк подарит любителям природы удовольствие от прогулок по сосновому Танцующему лесу с удивительными деревьями и берегу моря, созерцания дюнного ландшафта и Куршского залива со смотровой площадки высоты Эфа- самой высокой дюны полуострова, а также приятную усталость в ногах, кислородное насыщение в лёгких и умиротворяющий покой в душе. Свободное время на обед и море. У вас будет возможность приобрести копченую рыбу, которую здесь ловят в заливе или море.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t>Зеленоградск</w:t>
            </w:r>
            <w:r w:rsidRPr="00550BE8">
              <w:rPr>
                <w:rFonts w:ascii="Arial" w:hAnsi="Arial" w:cs="Arial"/>
                <w:sz w:val="18"/>
                <w:szCs w:val="18"/>
              </w:rPr>
              <w:t>. Вас ждет знакомство со старейшим и самым известным курортом Восточной Пруссии– Кранцем (теперь город Зеленоградск). Во время пешеходной экскурсии по Зеленоградску Вы увидите уникальную старинную архитектуру Кранца: пансионаты, отели и частные виллы рубежа конца XIX-XX вв; лютеранскую кирху св. Адальберта, сквер королевы Луизы и дом, где она останавливалась в 1807 году, и многое др.  Прогулка по променаду позволит насладиться прекрасным видом на море.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7-8 часов.</w:t>
            </w: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113B5" w:rsidRPr="00550BE8" w:rsidRDefault="00F113B5" w:rsidP="00550BE8">
            <w:pPr>
              <w:pStyle w:val="a6"/>
              <w:snapToGrid w:val="0"/>
              <w:ind w:right="135"/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Либо:</w:t>
            </w:r>
          </w:p>
          <w:p w:rsidR="00F113B5" w:rsidRPr="00550BE8" w:rsidRDefault="00F113B5" w:rsidP="00550BE8">
            <w:pPr>
              <w:pStyle w:val="a6"/>
              <w:snapToGrid w:val="0"/>
              <w:ind w:right="135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  <w:u w:val="single"/>
              </w:rPr>
              <w:t>Экскурсия «Калининград-прошлое и настоящее + 2 музея»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t>Маршрут: г. Калининград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11:00 посадка от гостиницы Турист (ул. А. Невского, 53)</w:t>
            </w: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11:20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11:30 </w:t>
            </w:r>
            <w:r w:rsidRPr="00550BE8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>посадка от гостиницы Калининград (Ленинский пр. 81)</w:t>
            </w: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Обзорная экскурсия с осмотром главных достопримечательностей города: площадь Победы, скульптура «Борющиеся зубры» перед зданием Земельного суда Кёнигсберга, памятник Петру I перед штабом  Балтийского флота, драматический театр, район старых немецких вилл Амалиенау, оборонительные укрепления города, Королевские и Росгартенские 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ворота.Вы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 обязательно увидите Кафедральный собор (образец северогерманской готики XIV века), где находится могила знаменитого философа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И.Канта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, узнаете историю главной церкви города, университета Альбертины и, конечно, самого Кёнигсберга. </w:t>
            </w: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Вы совершите Виртуальную прогулку по Кёнигсбергу начала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XXвека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 в стенах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Фридландских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 ворот, посетите Музей Марципана, где узнаете всё о знаменитой сладости- марципане. 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5-6 часов.</w:t>
            </w:r>
          </w:p>
          <w:p w:rsidR="000D1E1F" w:rsidRPr="00516127" w:rsidRDefault="000D1E1F" w:rsidP="00F113B5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D1E1F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</w:tcPr>
          <w:p w:rsidR="00F113B5" w:rsidRDefault="00F113B5" w:rsidP="00550BE8">
            <w:pPr>
              <w:snapToGrid w:val="0"/>
              <w:spacing w:after="0" w:line="240" w:lineRule="auto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Экскурсия в </w:t>
            </w:r>
            <w:proofErr w:type="spellStart"/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Инстербург</w:t>
            </w:r>
            <w:proofErr w:type="spellEnd"/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- г. Черняховск </w:t>
            </w:r>
          </w:p>
          <w:p w:rsidR="00550BE8" w:rsidRPr="00550BE8" w:rsidRDefault="00550BE8" w:rsidP="00550BE8">
            <w:pPr>
              <w:snapToGrid w:val="0"/>
              <w:spacing w:after="0" w:line="240" w:lineRule="auto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>Маршрут: г. Черняховск</w:t>
            </w:r>
          </w:p>
          <w:p w:rsidR="00550BE8" w:rsidRPr="00550BE8" w:rsidRDefault="00550BE8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>09:00 посадка от гостиницы Турист (ул. А. Невского 53)</w:t>
            </w: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>09:20 посадка от гостиницы Калининград (Ленинский пр. 81)</w:t>
            </w: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 xml:space="preserve">09:30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113B5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 xml:space="preserve">Вас ждёт путешествие в город исторического значения, богатый на достопримечательности из разных эпох: руины средневекового замка- крепости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>Инстербург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50BE8">
              <w:rPr>
                <w:rFonts w:ascii="Arial" w:hAnsi="Arial" w:cs="Arial"/>
                <w:sz w:val="18"/>
                <w:szCs w:val="18"/>
              </w:rPr>
              <w:t>XIV</w:t>
            </w:r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 xml:space="preserve"> века; великолепное здание реформатской кирхи 1883г.п. (ныне — православный Свято-Михайловский собор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>Черняховско-Славской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 xml:space="preserve"> епархии); католический храм </w:t>
            </w:r>
            <w:r w:rsidR="00550BE8" w:rsidRPr="00550BE8">
              <w:rPr>
                <w:rFonts w:ascii="Arial" w:hAnsi="Arial" w:cs="Arial"/>
                <w:sz w:val="18"/>
                <w:szCs w:val="18"/>
                <w:lang w:val="ru-RU"/>
              </w:rPr>
              <w:t>Св. Бруно</w:t>
            </w:r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 xml:space="preserve">, построенный в неоготическом стиле в 1902 г; очаровательная старая архитектура города Инстербурга, который был очень похож на довоенный Берлин. В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>Инстербурге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 xml:space="preserve"> был лично царь Пётр </w:t>
            </w:r>
            <w:r w:rsidRPr="00550BE8">
              <w:rPr>
                <w:rFonts w:ascii="Arial" w:hAnsi="Arial" w:cs="Arial"/>
                <w:sz w:val="18"/>
                <w:szCs w:val="18"/>
              </w:rPr>
              <w:t>I</w:t>
            </w:r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 xml:space="preserve">, а также Великое посольство 1697г. В напоминание об эпохе наполеоновских войн- памятник герою Российской империи, фельдмаршалу М.Б. Барклаю-де-Толли и памятник русскому солдату, работы известного российского скульптора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>В.Суровцева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 xml:space="preserve">; дом, в котором останавливался Наполеон в 1812г. Во время Первой мировой войны в городе стояли войска 1й Русской Императорской армии.  И, конечно же, памятник генералу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>И.Д.Черняховскому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  <w:lang w:val="ru-RU"/>
              </w:rPr>
              <w:t>, командующему 3го Белорусского фронта, чьё имя с гордостью носит город, В городе в конце Второй мировой войны базировалась эскадрилья Нормандия-Неман с французскими лётчиками. Обед за доп.плату.</w:t>
            </w:r>
          </w:p>
          <w:p w:rsidR="00550BE8" w:rsidRPr="00432C06" w:rsidRDefault="00550BE8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Fonts w:ascii="Comic Sans MS" w:hAnsi="Comic Sans MS" w:cs="Comic Sans MS"/>
                <w:sz w:val="18"/>
                <w:szCs w:val="18"/>
                <w:lang w:val="ru-RU"/>
              </w:rPr>
            </w:pPr>
          </w:p>
          <w:p w:rsidR="00F113B5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Продолжительность экскурсии 7-8 часов.</w:t>
            </w:r>
          </w:p>
          <w:p w:rsidR="00550BE8" w:rsidRPr="00550BE8" w:rsidRDefault="00550BE8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Либо:</w:t>
            </w: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napToGrid w:val="0"/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Экскурсия «С</w:t>
            </w:r>
            <w:r w:rsidRPr="00550BE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умерки Кенигсберга с музеем </w:t>
            </w:r>
            <w:proofErr w:type="spellStart"/>
            <w:r w:rsidRPr="00550BE8">
              <w:rPr>
                <w:rFonts w:ascii="Arial" w:hAnsi="Arial" w:cs="Arial"/>
                <w:b/>
                <w:sz w:val="18"/>
                <w:szCs w:val="18"/>
                <w:u w:val="single"/>
              </w:rPr>
              <w:t>Фридландские</w:t>
            </w:r>
            <w:proofErr w:type="spellEnd"/>
            <w:r w:rsidRPr="00550BE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ворота и ужином в ресторане Калининграда»</w:t>
            </w:r>
          </w:p>
          <w:p w:rsidR="00550BE8" w:rsidRPr="00550BE8" w:rsidRDefault="00550BE8" w:rsidP="00550BE8">
            <w:pPr>
              <w:snapToGrid w:val="0"/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>Маршрут: г. Калининград</w:t>
            </w:r>
          </w:p>
          <w:p w:rsidR="00550BE8" w:rsidRPr="00550BE8" w:rsidRDefault="00550BE8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</w:p>
          <w:p w:rsidR="00F113B5" w:rsidRPr="00550BE8" w:rsidRDefault="00F113B5" w:rsidP="00550BE8">
            <w:pPr>
              <w:snapToGrid w:val="0"/>
              <w:spacing w:after="0" w:line="240" w:lineRule="auto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14:00 посадка от гостиницы Турист (ул. А. Невского 53)</w:t>
            </w: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>14:20 посадка от гостиницы Калининград (Ленинский пр. 81)</w:t>
            </w: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sz w:val="20"/>
                <w:szCs w:val="20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>14:30</w:t>
            </w:r>
            <w:r w:rsidRPr="00550BE8"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 xml:space="preserve">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Во время вечерней экскурсии по Калининграду Вы перенесетесь в Кёнигсберг начала 20 века, посетив районы немецких вилл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Хуфен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Амалиенау, совершите Виртуальную прогулку по Кёнигсбергу в стенах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Фридландских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ворот, и посетите Музей Марципана, где продегустируете лакомство королей – марципан. На ужин мы</w:t>
            </w:r>
            <w:r w:rsidRPr="00550BE8">
              <w:rPr>
                <w:rStyle w:val="a5"/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 отведаем фирменное немецкое пиво и немецкие закуски.</w:t>
            </w:r>
          </w:p>
          <w:p w:rsidR="000D1E1F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Продолжительность экскурсии 4-5 часов.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113B5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F113B5" w:rsidRPr="00F113B5" w:rsidRDefault="00F113B5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326" w:type="dxa"/>
          </w:tcPr>
          <w:p w:rsidR="00F113B5" w:rsidRDefault="00F113B5" w:rsidP="00550BE8">
            <w:pPr>
              <w:snapToGrid w:val="0"/>
              <w:spacing w:after="0" w:line="240" w:lineRule="auto"/>
              <w:ind w:right="135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550BE8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Экскурсия «Янтарный Берег»</w:t>
            </w:r>
          </w:p>
          <w:p w:rsidR="00550BE8" w:rsidRPr="00550BE8" w:rsidRDefault="00550BE8" w:rsidP="00550BE8">
            <w:pPr>
              <w:snapToGrid w:val="0"/>
              <w:spacing w:after="0" w:line="240" w:lineRule="auto"/>
              <w:ind w:right="135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Маршрут: пос. Янтарный – г. Светлогорск</w:t>
            </w:r>
          </w:p>
          <w:p w:rsidR="00550BE8" w:rsidRPr="00550BE8" w:rsidRDefault="00550BE8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Fonts w:ascii="Arial" w:hAnsi="Arial" w:cs="Arial"/>
                <w:color w:val="222222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09:00 посадка от гостиницы Турист (ул. А. Невского 53)</w:t>
            </w: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09:20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09:30 посадка от гостиницы Калининград (Ленинский пр. 81)</w:t>
            </w:r>
          </w:p>
          <w:p w:rsidR="00F113B5" w:rsidRPr="00550BE8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Посёлок Янтарный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получил своё название не случайно: по мнению геологов</w:t>
            </w:r>
            <w:r w:rsidR="00550BE8">
              <w:rPr>
                <w:rFonts w:ascii="Arial" w:hAnsi="Arial" w:cs="Arial"/>
                <w:sz w:val="18"/>
                <w:szCs w:val="18"/>
              </w:rPr>
              <w:t>,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здесь находится самое крупное месторождение янтаря в мире.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И это единственное место в России, где ведётся промышленная добыча солнечного камня. Янтарь – визитная карточка Калининградской области.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Мы расскажем Вам всё о янтаре. В программе предусмотрено посещение предприятия, где Вам расскажут о добыче, обработке янтаря и об изготовлении ювелирных украшений с янтарем. Так же Вы узнаете о полезных, лечебных свойствах этого камня. Янтарь используют в фармацевтике и в производстве лечебной янтарной косметики.  </w:t>
            </w: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В свободное время Вы можете побывать на карьере Калининградского янтарного комбината, где добыча янтаря ведется открытым способом, и где начинается путь камня из земли к человеку.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карьера предлагается по желанию, оплата билетов на кассе предприятия самостоятельно от 900 руб.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В рамках экскурсии предусмотрено время для покупок изделий из янтаря и сувениров, ведь здесь в Янтарном – это главная специализация деятельности: добыча камня и изготовление всего из янтаря!</w:t>
            </w: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Так же мы прогуляемся по Янтарному и познакомимся с его историей. Раньше Янтарный носил название Пальмникен. Украшением места являются старинная лютеранская кирха 1892 г. и здание «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Шлосс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-отеля» 1881 г, построенный как дом владельца горнопромышленного предприятия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Морица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 Беккера, а также дендропарк с вековыми деревьями – место, где можно укрыться от летнего зноя.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Переезд в г. Светлогорск</w:t>
            </w:r>
            <w:r w:rsidR="00550BE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Далее мы познакомимся с достопримечательностями Светлогорска-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Раушена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. Вас очарует старинная архитектура курорта конца XIX- начала XX вв.: частные виллы, пансионаты, отели. Органный зал, лиственничный парк, водонапорная башня,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Курхаус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, театр эстрады «Янтарь холл». Символами Светлогорска являются прекрасные работы немецкого скульптора Г.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Брахерта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- «Несущая воду» и «Нимфа». К мору Вас приведут спуски-терренкуры, где у воды для удобства отдыхающих был построен променад. Шопинг, магазины янтаря.  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7-8 часов.</w:t>
            </w:r>
          </w:p>
          <w:p w:rsidR="00550BE8" w:rsidRPr="00550BE8" w:rsidRDefault="00550BE8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Либо: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113B5" w:rsidRDefault="00F113B5" w:rsidP="00550BE8">
            <w:pPr>
              <w:pStyle w:val="a6"/>
              <w:widowControl/>
              <w:snapToGrid w:val="0"/>
              <w:ind w:right="135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ru-RU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ru-RU"/>
              </w:rPr>
              <w:t>Экскурсия «По Калининграду с органным концертом в Кафедральном соборе»</w:t>
            </w:r>
          </w:p>
          <w:p w:rsidR="00550BE8" w:rsidRPr="00550BE8" w:rsidRDefault="00550BE8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</w:pPr>
          </w:p>
          <w:p w:rsidR="00F113B5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г. Калининград</w:t>
            </w:r>
          </w:p>
          <w:p w:rsidR="00550BE8" w:rsidRPr="00550BE8" w:rsidRDefault="00550BE8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12:30 посадка от гостиницы Турист (ул. А. Невского 53)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12:50 посадка от гостиницы Калининград (Ленинский пр. 81)</w:t>
            </w: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13:00 посадка от остановки Рыбная деревня, ориентир гостиница «Шкиперская» (ул. Октябрьская, 4)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ru-RU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lastRenderedPageBreak/>
              <w:t xml:space="preserve">Обзорная экскурсия с осмотром главных достопримечательностей города: площадь Победы, скульптура «Борющиеся зубры» перед зданием Земельного суда Кёнигсберга, памятник Петру I перед штабом Балтийского флота, драматический театр, район старых немецких вилл Амалиенау, оборонительные укрепления города, Королевские и Росгартенские ворота. Вы обязательно посетите Кафедральный собор (образец северогерманской готики XIV века), где находится могила знаменитого философа И. Канта, узнаете историю главной церкви города, университета Альбертины и, конечно, самого Кёнигсберга. В программу включён органный мини-концерт под сводами собора, Вы услышите самый большой в нашей стране орган и восхититесь его величием. 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Посещение Музея марципана в старинных Бранденбургских воротах.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5-6 часов.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113B5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F113B5" w:rsidRDefault="00F113B5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</w:tc>
        <w:tc>
          <w:tcPr>
            <w:tcW w:w="9326" w:type="dxa"/>
          </w:tcPr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  <w:u w:val="single"/>
              </w:rPr>
              <w:t>Экскурсия «В Балтийск, на самый запад России»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Маршрут: г. Балтийск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10:40 посадка от гостиницы Турист (ул. А. Невского, 53)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10:50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F113B5" w:rsidRPr="00550BE8" w:rsidRDefault="00F113B5" w:rsidP="00550BE8">
            <w:pPr>
              <w:pStyle w:val="a6"/>
              <w:widowControl/>
              <w:shd w:val="clear" w:color="auto" w:fill="FFFFFF"/>
              <w:snapToGrid w:val="0"/>
              <w:ind w:right="135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11:00 </w:t>
            </w:r>
            <w:r w:rsidRPr="00550BE8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>посадка от гостиницы Калининград (Ленинский пр. 81)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ru-RU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На экскурсии в городе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Балтийске 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- ранее закрытой для свободного доступа базе Балтийского флота, Вы узнаете историю становления флота со времён основания его Петром I, которому в 1998 г. на городском пирсе установлен памятник. Вы увидите маяк знаменитого архитектора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Шинкеля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>, реформаторскую кирху, ставшую православной церковью и шведскую крепость, которая была построена ещё в середине XVII в. и которая и по сей день является действующим военным объектом. Увидите пролив— ворота в Калининградский торговый и военный порты, военные корабли и гражданские суда, ошвартованные у набережной города.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Увидите самый большой конный памятник в нашей стране императрице Елизавете Петровне (2004 г.). Пьедестал памятника оформлен в виде форта, со смотровой площадки которого Вашему взгляду откроется обширная панорама с видом на Балтийскую косу, морской пролив и корабли, стоящие на рейде. Прогуливаясь по молу и пляжу Балтийского моря, Вы почувствуете настоящий морской бриз.</w:t>
            </w: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В свободное время можно по желанию самостоятельно посетить Шведскую крепость (*Посещение только для граждан Российской Федерации! Обязательно наличие паспорта РФ) или музея Балтийского флота. </w:t>
            </w: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После окончания экскурсии можно остаться в г. Балтийске на пляже и вернуться в Калининград потом на рейсовом автобусе. Об этом желании обязательно предупредить Вашего экскурсовода и водителя. Ваше отсутствие в назначенное время отъезда означает Ваше решение остаться.  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B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Продолж</w:t>
            </w:r>
            <w:r w:rsidR="00550B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ительность экскурсии 6-7 часов.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B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Либо:</w:t>
            </w: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113B5" w:rsidRDefault="00F113B5" w:rsidP="00550BE8">
            <w:pPr>
              <w:snapToGrid w:val="0"/>
              <w:spacing w:after="0" w:line="240" w:lineRule="auto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  <w:t>Экскурсия в Национальный Парк Куршская коса и Зеленоградск</w:t>
            </w:r>
          </w:p>
          <w:p w:rsidR="00550BE8" w:rsidRPr="00550BE8" w:rsidRDefault="00550BE8" w:rsidP="00550BE8">
            <w:pPr>
              <w:snapToGrid w:val="0"/>
              <w:spacing w:after="0" w:line="240" w:lineRule="auto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НП Куршская коса- г. Зеленоградск</w:t>
            </w:r>
          </w:p>
          <w:p w:rsidR="00550BE8" w:rsidRPr="00550BE8" w:rsidRDefault="00550BE8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09:50 посадка от гостиницы Калининград (Ленинский пр. 81)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10:00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10:20 посадка от гостиницы Турист (ул. А. Невского 53)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ru-RU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Куршская коса</w:t>
            </w:r>
            <w:r w:rsidRPr="00550BE8">
              <w:rPr>
                <w:rFonts w:ascii="Arial" w:hAnsi="Arial" w:cs="Arial"/>
                <w:sz w:val="18"/>
                <w:szCs w:val="18"/>
              </w:rPr>
              <w:t>- удивительное место, где соседствуют песчаная пустыня, зелень леса и водные просторы - море и залив, обнимающие эту очень узенькую полоску суши! Куршская коса включена в список всемирного наследия Юнеско. Поездка в национальный парк подарит любителям природы удовольствие от прогулок по сосновому Танцующему лесу с удивительными деревьями и берегу моря, созерцания дюнного ландшафта и Куршского залива со смотровой площадки высоты Эфа- самой высокой дюны полуострова, а также приятную усталость в ногах, кислородное насыщение в лёгких и умиротворяющий покой в душе. Свободное время на обед и море. У вас будет возможность приобрести копченую рыбу, которую здесь ловят в заливе или море.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t>Зеленоградск</w:t>
            </w:r>
            <w:r w:rsidRPr="00550BE8">
              <w:rPr>
                <w:rFonts w:ascii="Arial" w:hAnsi="Arial" w:cs="Arial"/>
                <w:sz w:val="18"/>
                <w:szCs w:val="18"/>
              </w:rPr>
              <w:t>. Вас ждет знакомство со старейшим и самым известным курортом Восточной Пруссии– Кранцем (теперь город Зеленоградск). Во время пешеходной экскурсии по Зеленоградску Вы увидите уникальную старинную архитектуру Кранца: пансионаты, отели и частные виллы рубежа конца XIX-XX вв; лютеранскую кирху св. Адальберта, сквер королевы Луизы и дом, где она останавливалась в 1807 году, и многое др.  Прогулка по променаду позволит насладиться прекрасным видом на море.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7-8 часов.</w:t>
            </w:r>
          </w:p>
          <w:p w:rsidR="00F113B5" w:rsidRPr="00CC6D66" w:rsidRDefault="00F113B5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F113B5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D1E1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</w:tcPr>
          <w:p w:rsidR="00F113B5" w:rsidRDefault="00F113B5" w:rsidP="00550BE8">
            <w:pPr>
              <w:snapToGrid w:val="0"/>
              <w:spacing w:after="0" w:line="240" w:lineRule="auto"/>
              <w:ind w:right="135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550BE8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Экскурсия «Янтарный Берег»</w:t>
            </w:r>
          </w:p>
          <w:p w:rsidR="00550BE8" w:rsidRPr="00550BE8" w:rsidRDefault="00550BE8" w:rsidP="00550BE8">
            <w:pPr>
              <w:snapToGrid w:val="0"/>
              <w:spacing w:after="0" w:line="240" w:lineRule="auto"/>
              <w:ind w:right="135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Маршрут: пос. Янтарный – г. Светлогорск</w:t>
            </w:r>
          </w:p>
          <w:p w:rsidR="00550BE8" w:rsidRPr="00550BE8" w:rsidRDefault="00550BE8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09:00 посадка от гостиницы Турист (ул. А. Невского 53)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09:20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09:30 посадка от гостиницы Калининград (Ленинский пр. 81)</w:t>
            </w:r>
          </w:p>
          <w:p w:rsidR="00F113B5" w:rsidRPr="00550BE8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Посёлок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Янтарный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получил своё название не случайно: по мнению </w:t>
            </w:r>
            <w:r w:rsidR="00550BE8" w:rsidRPr="00550BE8">
              <w:rPr>
                <w:rFonts w:ascii="Arial" w:hAnsi="Arial" w:cs="Arial"/>
                <w:sz w:val="18"/>
                <w:szCs w:val="18"/>
              </w:rPr>
              <w:t>геологов,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здесь находится самое крупное месторождение янтаря в мире.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И это единственное место в России, где ведётся промышленная добыча солнечного камня. Янтарь – визитная карточка Калининградской области.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Мы расскажем Вам всё о янтаре. В программе предусмотрено посещение предприятия, где Вам расскажут о добыче, обработке янтаря и об изготовлении ювелирных украшений с янтарем. Так же Вы узнаете о полезных, лечебных свойствах этого камня. Янтарь используют в фармацевтике и в производстве лечебной янтарной косметики.  </w:t>
            </w: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В свободное время Вы можете побывать на карьере Калининградского янтарного комбината, где добыча янтаря ведется открытым способом, и где начинается путь камня из земли к человеку.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карьера предлагается по желанию, оплата билетов на кассе предприятия самостоятельно от 900 руб.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В рамках экскурсии предусмотрено время для покупок изделий из янтаря и сувениров, ведь здесь в Янтарном – это главная специализация деятельности: добыча камня и изготовление всего из янтаря!</w:t>
            </w: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Так же мы прогуляемся по Янтарному и познакомимся с его историей. Раньше Янтарный носил название Пальмникен. Украшением места являются старинная лютеранская кирха 1892 г. и здание «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Шлосс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-отеля» 1881 г, построенный как дом владельца горнопромышленного предприятия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Морица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 Беккера, а также дендропарк с вековыми деревьями – место, где можно укрыться от летнего зноя.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Переезд в г. Светлогорск</w:t>
            </w:r>
            <w:r w:rsidR="00550BE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>Далее мы познакомимся с достопримечательностями Светлогорска-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Раушена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. Вас очарует старинная архитектура курорта конца XIX- начала XX вв.: частные виллы, пансионаты, отели. Органный зал, лиственничный парк, водонапорная башня,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Курхаус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, театр эстрады «Янтарь холл». Символами Светлогорска являются прекрасные работы немецкого скульптора Г.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Брахерта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- «Несущая воду» и «Нимфа». К мору Вас приведут спуски-терренкуры, где у воды для удобства отдыхающих был построен променад. Шопинг, магазины янтаря.  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Pr="00550BE8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7-8 часов.</w:t>
            </w:r>
          </w:p>
          <w:p w:rsidR="00F113B5" w:rsidRPr="00550BE8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13B5" w:rsidRPr="00550BE8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Либо:</w:t>
            </w:r>
          </w:p>
          <w:p w:rsidR="00F113B5" w:rsidRPr="00550BE8" w:rsidRDefault="00F113B5" w:rsidP="00550BE8">
            <w:pPr>
              <w:pStyle w:val="a7"/>
              <w:shd w:val="clear" w:color="auto" w:fill="FFFFFF"/>
              <w:spacing w:before="0" w:after="0"/>
              <w:ind w:right="13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  <w:u w:val="single"/>
              </w:rPr>
              <w:t>Экскурсия «Калининград – прошлое и настоящее»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113B5" w:rsidRDefault="00F113B5" w:rsidP="00550BE8">
            <w:pPr>
              <w:pStyle w:val="a6"/>
              <w:widowControl/>
              <w:snapToGrid w:val="0"/>
              <w:ind w:right="135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  <w:lang w:val="ru-RU"/>
              </w:rPr>
              <w:t>Маршрут: г. Калининград</w:t>
            </w:r>
          </w:p>
          <w:p w:rsidR="00550BE8" w:rsidRPr="00550BE8" w:rsidRDefault="00550BE8" w:rsidP="00550BE8">
            <w:pPr>
              <w:pStyle w:val="a6"/>
              <w:widowControl/>
              <w:snapToGrid w:val="0"/>
              <w:ind w:right="135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10:40 посадка от гостиницы Турист (ул. А. Невского 53)</w:t>
            </w:r>
          </w:p>
          <w:p w:rsidR="00F113B5" w:rsidRPr="00550BE8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10:50 </w:t>
            </w:r>
            <w:r w:rsidRPr="00550BE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F113B5" w:rsidRDefault="00F113B5" w:rsidP="00550BE8">
            <w:pPr>
              <w:pStyle w:val="a6"/>
              <w:widowControl/>
              <w:snapToGrid w:val="0"/>
              <w:ind w:right="135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50BE8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11:00 посадка от гостиницы Калининград (Ленинский пр. 81)</w:t>
            </w:r>
          </w:p>
          <w:p w:rsidR="00550BE8" w:rsidRPr="00550BE8" w:rsidRDefault="00550BE8" w:rsidP="00550BE8">
            <w:pPr>
              <w:pStyle w:val="a6"/>
              <w:widowControl/>
              <w:snapToGrid w:val="0"/>
              <w:ind w:right="135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Обзорная экскурсия по городу с выходами на фотопаузы. Вы увидите все основные достопримечательности Калининграда: старинные городские ворота, Кафедральный собор, могилу </w:t>
            </w:r>
            <w:proofErr w:type="spellStart"/>
            <w:r w:rsidRPr="00550BE8">
              <w:rPr>
                <w:rFonts w:ascii="Arial" w:hAnsi="Arial" w:cs="Arial"/>
                <w:sz w:val="18"/>
                <w:szCs w:val="18"/>
              </w:rPr>
              <w:t>И.Канта</w:t>
            </w:r>
            <w:proofErr w:type="spellEnd"/>
            <w:r w:rsidRPr="00550BE8">
              <w:rPr>
                <w:rFonts w:ascii="Arial" w:hAnsi="Arial" w:cs="Arial"/>
                <w:sz w:val="18"/>
                <w:szCs w:val="18"/>
              </w:rPr>
              <w:t xml:space="preserve"> у его стен, Рыбную деревню на островной части города, старые мосты над рекой Преголя, церкви святого семейства и памяти королевы Луизы, ставшие областной филармонией и детским кукольным театром, центральную площадь Победы, главные общественные здания города Кенигсберга- Калининграда. Мы будем проезжать мимо популярных мест отдыха зоопарка парков, стадионов, прудов. Вы увидите фортификационные сооружения: оборонительную казарму Кронпринц, бастионы Грольман и Обертайх. 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F113B5" w:rsidRDefault="00F113B5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sz w:val="18"/>
                <w:szCs w:val="18"/>
              </w:rPr>
              <w:t xml:space="preserve">По желанию за доп.плату органный мини-концерт в Кафедральном соборе, 500 руб/чел. </w:t>
            </w:r>
          </w:p>
          <w:p w:rsidR="00550BE8" w:rsidRPr="00550BE8" w:rsidRDefault="00550BE8" w:rsidP="00550BE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CC6D66" w:rsidRPr="00550BE8" w:rsidRDefault="00F113B5" w:rsidP="00550B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3-4 часа.</w:t>
            </w:r>
          </w:p>
          <w:p w:rsidR="000D1E1F" w:rsidRPr="00131282" w:rsidRDefault="000D1E1F" w:rsidP="00F113B5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D1E1F" w:rsidRPr="001D79FA" w:rsidTr="006B13B3">
        <w:trPr>
          <w:trHeight w:val="170"/>
        </w:trPr>
        <w:tc>
          <w:tcPr>
            <w:tcW w:w="10603" w:type="dxa"/>
            <w:gridSpan w:val="2"/>
            <w:vAlign w:val="center"/>
          </w:tcPr>
          <w:p w:rsidR="00887606" w:rsidRPr="0056623C" w:rsidRDefault="000D1E1F" w:rsidP="004A1D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Pr="00383A9F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>в выбранной гостинице в Калининграде</w:t>
            </w:r>
            <w:r w:rsidRPr="00383A9F">
              <w:rPr>
                <w:rFonts w:ascii="Arial" w:hAnsi="Arial" w:cs="Arial"/>
                <w:sz w:val="18"/>
                <w:szCs w:val="18"/>
              </w:rPr>
              <w:t>, питание</w:t>
            </w:r>
            <w:r w:rsidR="00112590" w:rsidRPr="00383A9F">
              <w:rPr>
                <w:rFonts w:ascii="Arial" w:hAnsi="Arial" w:cs="Arial"/>
                <w:sz w:val="18"/>
                <w:szCs w:val="18"/>
              </w:rPr>
              <w:t xml:space="preserve"> согласно выбранной гостинице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87606">
              <w:rPr>
                <w:rFonts w:ascii="Arial" w:hAnsi="Arial" w:cs="Arial"/>
                <w:sz w:val="18"/>
                <w:szCs w:val="18"/>
              </w:rPr>
              <w:t>завтраки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 xml:space="preserve"> при проживании в гостевом доме «Вилла Над</w:t>
            </w:r>
            <w:r w:rsidR="00383A9F" w:rsidRPr="00383A9F">
              <w:rPr>
                <w:rFonts w:ascii="Arial" w:hAnsi="Arial" w:cs="Arial"/>
                <w:sz w:val="18"/>
                <w:szCs w:val="18"/>
              </w:rPr>
              <w:t xml:space="preserve">ежда», гостинице «Турист», 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>отеле «Мартон Палас»</w:t>
            </w:r>
            <w:r w:rsidR="00887606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входные билеты по программе, экологические сборы, </w:t>
            </w:r>
            <w:r w:rsidRPr="00383A9F">
              <w:rPr>
                <w:rFonts w:ascii="Arial" w:hAnsi="Arial" w:cs="Arial"/>
                <w:sz w:val="18"/>
                <w:szCs w:val="18"/>
              </w:rPr>
              <w:t>транспортное и экскурсионное обслуживание по программе тура.</w:t>
            </w:r>
          </w:p>
        </w:tc>
      </w:tr>
      <w:tr w:rsidR="000D1E1F" w:rsidRPr="001D79FA" w:rsidTr="006B13B3">
        <w:trPr>
          <w:trHeight w:val="70"/>
        </w:trPr>
        <w:tc>
          <w:tcPr>
            <w:tcW w:w="10603" w:type="dxa"/>
            <w:gridSpan w:val="2"/>
            <w:vAlign w:val="center"/>
          </w:tcPr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112590" w:rsidRDefault="000D1E1F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:rsidR="00603058" w:rsidRPr="00112590" w:rsidRDefault="00603058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0D1E1F" w:rsidRPr="001D79FA" w:rsidRDefault="000D1E1F" w:rsidP="00FD35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FD3519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1E1F" w:rsidRPr="00603058" w:rsidTr="006B13B3">
        <w:tc>
          <w:tcPr>
            <w:tcW w:w="10603" w:type="dxa"/>
            <w:gridSpan w:val="2"/>
            <w:vAlign w:val="center"/>
          </w:tcPr>
          <w:p w:rsidR="00112590" w:rsidRDefault="0056623C" w:rsidP="006B13B3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Особенности:</w:t>
            </w:r>
          </w:p>
          <w:p w:rsidR="00603058" w:rsidRDefault="00603058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Как добраться до Калининграда, все особенности направления, </w:t>
            </w: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:rsidR="00112590" w:rsidRPr="004A1D81" w:rsidRDefault="00112590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:rsidR="00FD3519" w:rsidRPr="004A1D81" w:rsidRDefault="00FD3519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:rsidR="00FD3519" w:rsidRPr="005A1122" w:rsidRDefault="00FD3519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56623C" w:rsidRPr="0056623C" w:rsidRDefault="00CE214F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6623C"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3-х банковских дней с момента подтверждения;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При отмене бронирования удерживаются </w:t>
            </w:r>
            <w:proofErr w:type="spellStart"/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фпз</w:t>
            </w:r>
            <w:proofErr w:type="spellEnd"/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оператора.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На праздничные заезды, условия аннуляции уточнять при бронировании тура. </w:t>
            </w:r>
          </w:p>
          <w:p w:rsidR="00550BE8" w:rsidRDefault="00550BE8" w:rsidP="0056623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87606" w:rsidRPr="00550BE8" w:rsidRDefault="00887606" w:rsidP="00550BE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50BE8">
              <w:rPr>
                <w:rStyle w:val="a5"/>
                <w:rFonts w:ascii="Arial" w:hAnsi="Arial" w:cs="Arial"/>
                <w:b/>
                <w:bCs/>
                <w:i w:val="0"/>
                <w:iCs w:val="0"/>
                <w:color w:val="FF0000"/>
                <w:sz w:val="18"/>
                <w:szCs w:val="18"/>
              </w:rPr>
              <w:t>ВАЖНАЯ ИНФОРМАЦИЯ</w:t>
            </w:r>
            <w:r w:rsidR="00550BE8">
              <w:rPr>
                <w:rStyle w:val="a5"/>
                <w:rFonts w:ascii="Arial" w:hAnsi="Arial" w:cs="Arial"/>
                <w:b/>
                <w:bCs/>
                <w:i w:val="0"/>
                <w:iCs w:val="0"/>
                <w:color w:val="FF0000"/>
                <w:sz w:val="18"/>
                <w:szCs w:val="18"/>
              </w:rPr>
              <w:t>:</w:t>
            </w:r>
          </w:p>
          <w:p w:rsidR="00887606" w:rsidRPr="00550BE8" w:rsidRDefault="00887606" w:rsidP="00550B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87606" w:rsidRPr="00550BE8" w:rsidRDefault="00887606" w:rsidP="00550B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Style w:val="a5"/>
                <w:rFonts w:ascii="Arial" w:hAnsi="Arial" w:cs="Arial"/>
                <w:b/>
                <w:i w:val="0"/>
                <w:iCs w:val="0"/>
                <w:color w:val="000000"/>
                <w:sz w:val="18"/>
                <w:szCs w:val="18"/>
              </w:rPr>
              <w:t>1.</w:t>
            </w:r>
            <w:r w:rsidRPr="00550BE8">
              <w:rPr>
                <w:rStyle w:val="a5"/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  Главным плюсом цикличного тура является возможность присоединиться к группе в любой удобный для вас день. Это может быть как будний день, так и выходные.</w:t>
            </w:r>
          </w:p>
          <w:p w:rsidR="00887606" w:rsidRPr="00550BE8" w:rsidRDefault="00887606" w:rsidP="00550B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87606" w:rsidRPr="00550BE8" w:rsidRDefault="00887606" w:rsidP="00550B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Каждый день недели имеет четко определенную экскурсионную программу. В дни, когда экскурсии предлагаются на выбор</w:t>
            </w:r>
            <w:r w:rsidR="00550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50BE8">
              <w:rPr>
                <w:rFonts w:ascii="Arial" w:hAnsi="Arial" w:cs="Arial"/>
                <w:b/>
                <w:sz w:val="18"/>
                <w:szCs w:val="18"/>
              </w:rPr>
              <w:t>определиться с конкретной экскурсией нужно сразу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BE8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 ПОКУПКЕ ТУРА.</w:t>
            </w:r>
            <w:r w:rsidRPr="00550BE8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550BE8">
              <w:rPr>
                <w:rFonts w:ascii="Arial" w:hAnsi="Arial" w:cs="Arial"/>
                <w:sz w:val="18"/>
                <w:szCs w:val="18"/>
              </w:rPr>
              <w:t>Иначе выбор туроператор делает на своё усмотрение.</w:t>
            </w:r>
          </w:p>
          <w:p w:rsidR="00CE214F" w:rsidRDefault="00CE214F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50BE8" w:rsidRPr="00550BE8" w:rsidRDefault="00550BE8" w:rsidP="00550B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Посадка: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при проживании в гостевом доме «Робинзон», в гостевом доме «Вилла Надежда», посадка осуществляется от гостиницы «Турист» (ул. Невского 53, сбор в холле отеля), при проживании в отеле «Мартон Палас» посадка осуществляется от гостиницы «Калининград» (Ленинский пр-т, 81)</w:t>
            </w:r>
          </w:p>
          <w:p w:rsidR="00550BE8" w:rsidRPr="00550BE8" w:rsidRDefault="00550BE8" w:rsidP="00550B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50BE8" w:rsidRPr="00550BE8" w:rsidRDefault="00550BE8" w:rsidP="00550B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E317B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Важно</w:t>
            </w:r>
            <w:r w:rsidRPr="00E317B9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bookmarkEnd w:id="0"/>
            <w:r w:rsidRPr="00550BE8">
              <w:rPr>
                <w:rFonts w:ascii="Arial" w:hAnsi="Arial" w:cs="Arial"/>
                <w:sz w:val="18"/>
                <w:szCs w:val="18"/>
              </w:rPr>
              <w:t>время заселения в гостиницу «Калининград» с 15:00</w:t>
            </w:r>
          </w:p>
          <w:p w:rsidR="00550BE8" w:rsidRPr="00550BE8" w:rsidRDefault="00550BE8" w:rsidP="00550BE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50BE8" w:rsidRPr="00550BE8" w:rsidRDefault="00550BE8" w:rsidP="00550B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0BE8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 оплачивается:</w:t>
            </w:r>
            <w:r w:rsidRPr="00550BE8">
              <w:rPr>
                <w:rFonts w:ascii="Arial" w:hAnsi="Arial" w:cs="Arial"/>
                <w:sz w:val="18"/>
                <w:szCs w:val="18"/>
              </w:rPr>
              <w:t xml:space="preserve"> трансфер (аэропорт/жд вокзал – отель 1600/1100 руб.) завтраки в гостинице Калининград 500 руб./чел. (шведский стол), завтраки в гостевом доме «Робинзон» 350 руб./чел. (накрытие), обеды по программе оплачиваются на месте от 500 руб./чел.  Доп. ночи к туру - по основному прайсу. </w:t>
            </w:r>
          </w:p>
          <w:p w:rsidR="00CE214F" w:rsidRPr="00CE214F" w:rsidRDefault="00CE214F" w:rsidP="00FD35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85B47" w:rsidRDefault="00CE214F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14F">
              <w:rPr>
                <w:rFonts w:ascii="Arial" w:hAnsi="Arial" w:cs="Arial"/>
                <w:b/>
                <w:sz w:val="18"/>
                <w:szCs w:val="18"/>
                <w:u w:val="single"/>
              </w:rPr>
              <w:t>Трансфер не является</w:t>
            </w:r>
            <w:r w:rsidRPr="00CE2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индивидуальным, может выполняться на микроавтобус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  <w:shd w:val="clear" w:color="auto" w:fill="FFFFFF"/>
              </w:rPr>
              <w:t xml:space="preserve">е. </w:t>
            </w:r>
            <w:r w:rsidRPr="00CE21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стоимость услуги входит: ожидание в зале прилета 30 минут от заявленного времени прибытия рейса.</w:t>
            </w:r>
            <w:r w:rsidRPr="00CE214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Если рейс задерживается, турист должен предупредить об этом туроператора. </w:t>
            </w:r>
            <w:r w:rsidRPr="00CE214F">
              <w:rPr>
                <w:rFonts w:ascii="Arial" w:hAnsi="Arial" w:cs="Arial"/>
                <w:sz w:val="18"/>
                <w:szCs w:val="18"/>
              </w:rPr>
              <w:t>В противном случае водитель вправе уехать из аэропорта.</w:t>
            </w:r>
          </w:p>
          <w:p w:rsidR="0036157A" w:rsidRDefault="0036157A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sz w:val="18"/>
                <w:szCs w:val="18"/>
              </w:rPr>
              <w:t xml:space="preserve">Возможные гостиницы в туре: </w:t>
            </w: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FD39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  <w:r w:rsidR="00FD39C2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D39C2" w:rsidRPr="00E6697E">
              <w:rPr>
                <w:rFonts w:ascii="Arial" w:hAnsi="Arial" w:cs="Arial"/>
                <w:sz w:val="18"/>
                <w:szCs w:val="18"/>
              </w:rPr>
              <w:t>Экономный вариант размещения. Район немецких вилл и Верхнего озера</w:t>
            </w:r>
            <w:r w:rsidR="00FD39C2"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 xml:space="preserve">Двухместное размещение –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FD39C2" w:rsidRPr="00FA67D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>одноместное размещение в двухместном номере (номер стандарт).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Гостевой дом «Ви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лла Надежда». Завтрак (накрытие</w:t>
            </w:r>
            <w:r w:rsidR="00FA67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) входит в стоимость тура. </w:t>
            </w:r>
            <w:r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Район немецких вилл и Верхнего озера, до Музея янтаря 10 минут.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- номер стандарт мини.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«Калининград***». Завтраки оплачиваются на месте. </w:t>
            </w:r>
            <w:r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Центр города.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стандарт/студия);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«Турист***». Завтраки шведский стол входят в стоимость тура.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Музей Янтаря, Королевские ворота. </w:t>
            </w:r>
            <w:r w:rsidR="00073C41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073C41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36157A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Default="0036157A" w:rsidP="00E669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«Мартон Палас</w:t>
            </w:r>
            <w:r w:rsidR="00D5583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4C5D4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4C5D4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4C5D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73C41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073C41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бизнес);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56623C" w:rsidRPr="00E6697E" w:rsidRDefault="0056623C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Возможно 3-х местное размещение в гостиницах (стоимость на 1 чел.):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</w:p>
          <w:p w:rsidR="006E648A" w:rsidRPr="00887606" w:rsidRDefault="00FD39C2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диван (номер комфорт)</w:t>
            </w:r>
            <w:r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–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2 дня/1 ночь - 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9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3 дня/2 ночи – 12 800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4 дня/3 ночи – 17 000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5 дней/4 ночи – 22 500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6 дней/5 ночей – 26 500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7 дней/6 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ночей – 29 500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Гостевой дом «Вилла Надежда». Завтрак 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(накрытие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входит в стоимость тура. 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 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– 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2 дня/1 ночь - 10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3 дня/2 ночи – 16 000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4 дня/3 ночи – 23 000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5 дней/4 ночи – 27 700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6 дней/5 ночей – 33 500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7 дней/6 ночей – 40 000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«Калининград***». Завтраки оплачиваются на месте.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кровать, раздельные кровати + диван (номер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студия)</w:t>
            </w:r>
            <w:r w:rsidR="00FA67DE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–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2 дня/1 ночь - 14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3 дня/2 ночи – 20 000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4 дня/3 ночи – 29 000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5 дней/4 ночи – 35 500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6 дней/5 ночей – 43 500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7 дней/6 ночей – 50 000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«Турист***». Завтраки 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шведский стол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входят в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стоимость тура.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– 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2 дня/1 ночь - 13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3 дня/2 ночи – 18 000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4 дня/3 ночи – 25 500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5 дней/4 ночи – 30 500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6 дней/5 ночей – 37 000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7 дней/6 ночей – 42 000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E6697E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«Мартон Палас</w:t>
            </w:r>
            <w:r w:rsidR="0012163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FA67D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3E7DF7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евро-раскладушка (номер бизнес)</w:t>
            </w:r>
            <w:r w:rsidR="0036157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– 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2 дня/1 ночь - 13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3 дня/2 ночи – 18 000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4 дня/3 ночи – 25 500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5 дней/4 ночи – 32 000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6 дней/5 ночей – 38 500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  <w:r w:rsidR="0088760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, 7 дней/6 ночей – 43 500 </w:t>
            </w:r>
            <w:r w:rsidR="00887606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073C41" w:rsidRPr="00073C41" w:rsidRDefault="00073C41" w:rsidP="00887606">
            <w:pPr>
              <w:pStyle w:val="a6"/>
              <w:shd w:val="clear" w:color="auto" w:fill="FFFFFF"/>
              <w:snapToGrid w:val="0"/>
              <w:rPr>
                <w:rFonts w:ascii="Comic Sans MS" w:hAnsi="Comic Sans MS" w:cs="Comic Sans MS"/>
                <w:sz w:val="18"/>
                <w:szCs w:val="18"/>
                <w:lang w:val="ru-RU"/>
              </w:rPr>
            </w:pPr>
          </w:p>
        </w:tc>
      </w:tr>
    </w:tbl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E061E5" w:rsidRPr="000D1E1F" w:rsidRDefault="00E061E5" w:rsidP="000D1E1F"/>
    <w:sectPr w:rsidR="00E061E5" w:rsidRPr="000D1E1F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F"/>
    <w:rsid w:val="00006E3B"/>
    <w:rsid w:val="00073C41"/>
    <w:rsid w:val="000D1E1F"/>
    <w:rsid w:val="000E68F0"/>
    <w:rsid w:val="00112590"/>
    <w:rsid w:val="00121639"/>
    <w:rsid w:val="00131282"/>
    <w:rsid w:val="002550D7"/>
    <w:rsid w:val="00285B47"/>
    <w:rsid w:val="0036157A"/>
    <w:rsid w:val="00383A9F"/>
    <w:rsid w:val="003D64F7"/>
    <w:rsid w:val="003E7DF7"/>
    <w:rsid w:val="0042018D"/>
    <w:rsid w:val="00420AE3"/>
    <w:rsid w:val="00497498"/>
    <w:rsid w:val="004A1D81"/>
    <w:rsid w:val="004C5D4B"/>
    <w:rsid w:val="004C6C69"/>
    <w:rsid w:val="00513E00"/>
    <w:rsid w:val="00515972"/>
    <w:rsid w:val="00522596"/>
    <w:rsid w:val="00550BE8"/>
    <w:rsid w:val="0056623C"/>
    <w:rsid w:val="005A1122"/>
    <w:rsid w:val="00603058"/>
    <w:rsid w:val="006E648A"/>
    <w:rsid w:val="0078619F"/>
    <w:rsid w:val="007B436C"/>
    <w:rsid w:val="00887606"/>
    <w:rsid w:val="008E072F"/>
    <w:rsid w:val="008E2CED"/>
    <w:rsid w:val="00A73ECE"/>
    <w:rsid w:val="00B21F5C"/>
    <w:rsid w:val="00BD129C"/>
    <w:rsid w:val="00CC6D66"/>
    <w:rsid w:val="00CE214F"/>
    <w:rsid w:val="00D5583A"/>
    <w:rsid w:val="00DB052D"/>
    <w:rsid w:val="00DB753A"/>
    <w:rsid w:val="00DD7200"/>
    <w:rsid w:val="00E05701"/>
    <w:rsid w:val="00E061E5"/>
    <w:rsid w:val="00E20AE3"/>
    <w:rsid w:val="00E2625B"/>
    <w:rsid w:val="00E27FCC"/>
    <w:rsid w:val="00E317B9"/>
    <w:rsid w:val="00E6697E"/>
    <w:rsid w:val="00EB186C"/>
    <w:rsid w:val="00F113B5"/>
    <w:rsid w:val="00FA2B5D"/>
    <w:rsid w:val="00FA67DE"/>
    <w:rsid w:val="00FB0476"/>
    <w:rsid w:val="00FD3519"/>
    <w:rsid w:val="00FD39C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8A76-20A4-403D-88E8-38D7F8A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E1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name w:val="Кирилл_Основной_Питер"/>
    <w:basedOn w:val="a"/>
    <w:rsid w:val="000D1E1F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character" w:styleId="a4">
    <w:name w:val="Strong"/>
    <w:basedOn w:val="a0"/>
    <w:qFormat/>
    <w:rsid w:val="00112590"/>
    <w:rPr>
      <w:b/>
      <w:bCs/>
    </w:rPr>
  </w:style>
  <w:style w:type="character" w:styleId="a5">
    <w:name w:val="Emphasis"/>
    <w:qFormat/>
    <w:rsid w:val="00285B47"/>
    <w:rPr>
      <w:i/>
      <w:iCs/>
    </w:rPr>
  </w:style>
  <w:style w:type="paragraph" w:customStyle="1" w:styleId="a6">
    <w:name w:val="Содержимое таблицы"/>
    <w:basedOn w:val="a"/>
    <w:rsid w:val="00285B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7">
    <w:name w:val="Normal (Web)"/>
    <w:basedOn w:val="a"/>
    <w:link w:val="a8"/>
    <w:rsid w:val="00285B47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8">
    <w:name w:val="Обычный (веб) Знак"/>
    <w:link w:val="a7"/>
    <w:rsid w:val="00285B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7">
    <w:name w:val="Основной шрифт абзаца7"/>
    <w:rsid w:val="00285B47"/>
  </w:style>
  <w:style w:type="character" w:customStyle="1" w:styleId="4">
    <w:name w:val="Основной шрифт абзаца4"/>
    <w:rsid w:val="00FD39C2"/>
  </w:style>
  <w:style w:type="character" w:styleId="a9">
    <w:name w:val="Hyperlink"/>
    <w:rsid w:val="00383A9F"/>
    <w:rPr>
      <w:color w:val="000080"/>
      <w:u w:val="single"/>
    </w:rPr>
  </w:style>
  <w:style w:type="paragraph" w:styleId="aa">
    <w:name w:val="Body Text"/>
    <w:basedOn w:val="a"/>
    <w:link w:val="ab"/>
    <w:rsid w:val="00383A9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rsid w:val="00383A9F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c">
    <w:name w:val="Обычный (Интернет) Знак"/>
    <w:rsid w:val="00383A9F"/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8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4269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22</cp:revision>
  <dcterms:created xsi:type="dcterms:W3CDTF">2024-03-28T09:00:00Z</dcterms:created>
  <dcterms:modified xsi:type="dcterms:W3CDTF">2025-02-16T13:31:00Z</dcterms:modified>
</cp:coreProperties>
</file>